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vad-är-det"/>
    <w:p>
      <w:pPr>
        <w:pStyle w:val="Heading1"/>
      </w:pPr>
      <w:r>
        <w:t>AI: Låt mig förklara</w:t>
      </w:r>
    </w:p>
    <w:p>
      <w:pPr>
        <w:pStyle w:val="Heading2"/>
      </w:pPr>
      <w:r>
        <w:t xml:space="preserve">Vad är det?</w:t>
      </w:r>
    </w:p>
    <w:p>
      <w:pPr>
        <w:pStyle w:val="FirstParagraph"/>
      </w:pPr>
      <w:r>
        <w:t xml:space="preserve">AI:n låtsas vara en klasskamrat som vill förstå. Du förklarar, den frågar.</w:t>
      </w:r>
    </w:p>
    <w:bookmarkEnd w:id="20"/>
    <w:bookmarkStart w:id="21" w:name="så-gör-du"/>
    <w:p>
      <w:pPr>
        <w:pStyle w:val="Heading2"/>
      </w:pPr>
      <w:r>
        <w:t xml:space="preserve">Så gör du</w:t>
      </w:r>
    </w:p>
    <w:p>
      <w:pPr>
        <w:numPr>
          <w:ilvl w:val="0"/>
          <w:numId w:val="1001"/>
        </w:numPr>
        <w:pStyle w:val="SaGorDu"/>
      </w:pPr>
      <w:r>
        <w:t xml:space="preserve">Starta din prompt med det som står i rutan nedan (byt ut de</w:t>
      </w:r>
      <w:r>
        <w:t xml:space="preserve"> </w:t>
      </w:r>
      <w:r>
        <w:rPr>
          <w:iCs/>
          <w:i/>
          <w:bCs/>
          <w:b/>
        </w:rPr>
        <w:t xml:space="preserve">kursiva</w:t>
      </w:r>
      <w:r>
        <w:t xml:space="preserve"> </w:t>
      </w:r>
      <w:r>
        <w:t xml:space="preserve">orden så de passar dig).</w:t>
      </w:r>
    </w:p>
    <w:p>
      <w:pPr>
        <w:numPr>
          <w:ilvl w:val="0"/>
          <w:numId w:val="1001"/>
        </w:numPr>
        <w:pStyle w:val="SaGorDu"/>
      </w:pPr>
      <w:r>
        <w:t xml:space="preserve">Skriv en förklaring på ett begrepp eller samband där du vill testa om du har förstått.</w:t>
      </w:r>
    </w:p>
    <w:p>
      <w:pPr>
        <w:numPr>
          <w:ilvl w:val="0"/>
          <w:numId w:val="1001"/>
        </w:numPr>
        <w:pStyle w:val="SaGorDu"/>
      </w:pPr>
      <w:r>
        <w:t xml:space="preserve">Om du vill gå vidare till nästa begrepp/samband säger du till AI istället för att vänta på att den ska sluta fråga.</w:t>
      </w:r>
    </w:p>
    <w:p>
      <w:pPr>
        <w:pStyle w:val="Prompt"/>
      </w:pPr>
      <w:r>
        <w:t xml:space="preserve">Jag går i årskurs</w:t>
      </w:r>
      <w:r>
        <w:t xml:space="preserve"> </w:t>
      </w:r>
      <w:r>
        <w:rPr>
          <w:iCs/>
          <w:i/>
          <w:bCs/>
          <w:b/>
        </w:rPr>
        <w:t xml:space="preserve">8</w:t>
      </w:r>
      <w:r>
        <w:t xml:space="preserve"> </w:t>
      </w:r>
      <w:r>
        <w:t xml:space="preserve">och vill vara säker på att jag förstått ämnet</w:t>
      </w:r>
      <w:r>
        <w:t xml:space="preserve"> </w:t>
      </w:r>
      <w:r>
        <w:rPr>
          <w:iCs/>
          <w:i/>
          <w:bCs/>
          <w:b/>
        </w:rPr>
        <w:t xml:space="preserve">ekologi</w:t>
      </w:r>
      <w:r>
        <w:t xml:space="preserve">. Jag kommer att försöka förklara ett antal begrepp eller samband och jag vill att du tar rollen som min studiekamrat. Ställ intresserade frågor om min förklaring och be mig förtydliga, som om du vore en klasskamrat som vill lära sig mer. Förklara aldrig själv och ge mig aldrig svaret, även om jag ber dig. Om något jag säger är fel, fråga om det så att jag själv får chansen att upptäcka felet. Säg det rakt ut bara om jag inte märker det. När du anser att vi inte kommer längre på högstadienivå ber du mig förklara nästa begrepp eller samband.</w:t>
      </w:r>
    </w:p>
    <w:bookmarkEnd w:id="21"/>
    <w:bookmarkStart w:id="22" w:name="viktigast"/>
    <w:p>
      <w:pPr>
        <w:pStyle w:val="Heading2"/>
      </w:pPr>
      <w:r>
        <w:t xml:space="preserve">Viktigast</w:t>
      </w:r>
    </w:p>
    <w:p>
      <w:pPr>
        <w:pStyle w:val="Viktigast"/>
      </w:pPr>
      <w:r>
        <w:rPr>
          <w:bCs/>
          <w:b/>
        </w:rPr>
        <w:t xml:space="preserve">Det är ett samtal, inte en faktakälla.</w:t>
      </w:r>
      <w:r>
        <w:t xml:space="preserve"> </w:t>
      </w:r>
      <w:r>
        <w:t xml:space="preserve">Ber du AI:n om svaret blir det en</w:t>
      </w:r>
      <w:r>
        <w:t xml:space="preserve"> </w:t>
      </w:r>
      <w:r>
        <w:t xml:space="preserve">“</w:t>
      </w:r>
      <w:r>
        <w:t xml:space="preserve">ge mig mer text att memorera</w:t>
      </w:r>
      <w:r>
        <w:t xml:space="preserve">”</w:t>
      </w:r>
      <w:r>
        <w:t xml:space="preserve">-övning. Det ska vara ett samtal du kunde haft med en annan person.</w:t>
      </w:r>
    </w:p>
    <w:bookmarkEnd w:id="22"/>
    <w:bookmarkStart w:id="23" w:name="se-upp"/>
    <w:p>
      <w:pPr>
        <w:pStyle w:val="Heading2"/>
      </w:pPr>
      <w:r>
        <w:t xml:space="preserve">Se upp</w:t>
      </w:r>
    </w:p>
    <w:p>
      <w:pPr>
        <w:numPr>
          <w:ilvl w:val="0"/>
          <w:numId w:val="1002"/>
        </w:numPr>
        <w:pStyle w:val="SeUpp"/>
      </w:pPr>
      <w:r>
        <w:t xml:space="preserve">Säg till AI:n om nivån är för svår eller om något annat är svårt, så kan den ändra sina frågor.</w:t>
      </w:r>
    </w:p>
    <w:p>
      <w:pPr>
        <w:numPr>
          <w:ilvl w:val="0"/>
          <w:numId w:val="1002"/>
        </w:numPr>
        <w:pStyle w:val="SeUpp"/>
      </w:pPr>
      <w:r>
        <w:t xml:space="preserve">AI kan ha fel. Om den säger något som inte stämmer med boken så gäller boken, eller fråga din lärare.</w:t>
      </w:r>
    </w:p>
    <w:bookmarkEnd w:id="23"/>
    <w:sectPr w:rsidR="00832234" w:rsidRPr="00C2305D">
      <w:pgSz w:h="15840" w:w="12240"/>
      <w:pgMar w:bottom="1080" w:footer="720" w:gutter="0" w:header="720" w:left="1080" w:right="1080" w:top="108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0000A990"/>
    <w:multiLevelType w:val="multilevel"/>
    <w:tmpl w:val="4E663880"/>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
    <w:nsid w:val="0000A991"/>
    <w:multiLevelType w:val="multilevel"/>
    <w:tmpl w:val="72E67E8A"/>
    <w:lvl w:ilvl="0">
      <w:numFmt w:val="bullet"/>
      <w:lvlText w:val="•"/>
      <w:lvlJc w:val="left"/>
      <w:pPr>
        <w:ind w:hanging="480" w:left="720"/>
      </w:pPr>
    </w:lvl>
    <w:lvl w:ilvl="1">
      <w:numFmt w:val="bullet"/>
      <w:lvlText w:val="–"/>
      <w:lvlJc w:val="left"/>
      <w:pPr>
        <w:ind w:hanging="480" w:left="1440"/>
      </w:pPr>
    </w:lvl>
    <w:lvl w:ilvl="2">
      <w:numFmt w:val="bullet"/>
      <w:lvlText w:val="•"/>
      <w:lvlJc w:val="left"/>
      <w:pPr>
        <w:ind w:hanging="480" w:left="2160"/>
      </w:pPr>
    </w:lvl>
    <w:lvl w:ilvl="3">
      <w:numFmt w:val="bullet"/>
      <w:lvlText w:val="–"/>
      <w:lvlJc w:val="left"/>
      <w:pPr>
        <w:ind w:hanging="480" w:left="2880"/>
      </w:pPr>
    </w:lvl>
    <w:lvl w:ilvl="4">
      <w:numFmt w:val="bullet"/>
      <w:lvlText w:val="•"/>
      <w:lvlJc w:val="left"/>
      <w:pPr>
        <w:ind w:hanging="480" w:left="3600"/>
      </w:pPr>
    </w:lvl>
    <w:lvl w:ilvl="5">
      <w:numFmt w:val="bullet"/>
      <w:lvlText w:val="–"/>
      <w:lvlJc w:val="left"/>
      <w:pPr>
        <w:ind w:hanging="480" w:left="4320"/>
      </w:pPr>
    </w:lvl>
    <w:lvl w:ilvl="6">
      <w:numFmt w:val="bullet"/>
      <w:lvlText w:val="•"/>
      <w:lvlJc w:val="left"/>
      <w:pPr>
        <w:ind w:hanging="480" w:left="5040"/>
      </w:pPr>
    </w:lvl>
    <w:lvl w:ilvl="7">
      <w:numFmt w:val="bullet"/>
      <w:lvlText w:val="–"/>
      <w:lvlJc w:val="left"/>
      <w:pPr>
        <w:ind w:hanging="480" w:left="5760"/>
      </w:pPr>
    </w:lvl>
    <w:lvl w:ilvl="8">
      <w:numFmt w:val="bullet"/>
      <w:lvlText w:val="•"/>
      <w:lvlJc w:val="left"/>
      <w:pPr>
        <w:ind w:hanging="480" w:left="6480"/>
      </w:pPr>
    </w:lvl>
  </w:abstractNum>
  <w:abstractNum w15:restartNumberingAfterBreak="0" w:abstractNumId="2">
    <w:nsid w:val="00A99411"/>
    <w:multiLevelType w:val="multilevel"/>
    <w:tmpl w:val="80082108"/>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16cid:durableId="1966890912" w:numId="1">
    <w:abstractNumId w:val="0"/>
  </w:num>
  <w:num w16cid:durableId="2051833639"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2089113357" w:numId="3">
    <w:abstractNumId w:val="1"/>
  </w:num>
  <w:num w16cid:durableId="2105294692" w:numId="4">
    <w:abstractNumId w:val="1"/>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153"/>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Right/>
    <m:intLim m:val="subSup"/>
    <m:naryLim m:val="undOvr"/>
  </m:mathPr>
  <w:themeFontLang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76" w:defLockedState="0" w:defQFormat="0" w:defSemiHidden="0" w:defUIPriority="0" w:defUnhideWhenUsed="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style>
  <w:style w:styleId="Heading1" w:type="paragraph">
    <w:name w:val="heading 1"/>
    <w:basedOn w:val="Normal"/>
    <w:next w:val="BodyText"/>
    <w:uiPriority w:val="9"/>
    <w:qFormat/>
    <w:rsid w:val="00C2305D"/>
    <w:pPr>
      <w:keepNext/>
      <w:keepLines/>
      <w:spacing w:after="0" w:before="480"/>
      <w:jc w:val="center"/>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left="480" w:right="480"/>
    </w:pPr>
  </w:style>
  <w:style w:styleId="FootnoteText" w:type="paragraph">
    <w:name w:val="footnote text"/>
    <w:basedOn w:val="Normal"/>
    <w:uiPriority w:val="9"/>
    <w:unhideWhenUsed/>
    <w:qFormat/>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customStyle="1" w:styleId="SectionNumber" w:type="character">
    <w:name w:val="Section Number"/>
    <w:basedOn w:val="CaptionChar"/>
  </w:style>
  <w:style w:styleId="FootnoteReference" w:type="character">
    <w:name w:val="footnote reference"/>
    <w:basedOn w:val="CaptionChar"/>
    <w:rPr>
      <w:vertAlign w:val="superscript"/>
    </w:rPr>
  </w:style>
  <w:style w:styleId="Hyperlink" w:type="character">
    <w:name w:val="Hyperlink"/>
    <w:basedOn w:val="Caption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Exempel" w:type="paragraph">
    <w:name w:val="Exempel"/>
    <w:basedOn w:val="BodyText"/>
    <w:qFormat/>
  </w:style>
  <w:style w:customStyle="1" w:styleId="Kraver" w:type="paragraph">
    <w:name w:val="Kraver"/>
    <w:basedOn w:val="BodyText"/>
    <w:qFormat/>
    <w:rsid w:val="00C2305D"/>
    <w:pPr>
      <w:jc w:val="right"/>
    </w:pPr>
  </w:style>
  <w:style w:customStyle="1" w:styleId="Prompt" w:type="paragraph">
    <w:name w:val="Prompt"/>
    <w:basedOn w:val="BodyText"/>
    <w:qFormat/>
    <w:pPr>
      <w:pBdr>
        <w:top w:color="auto" w:space="10" w:sz="4" w:val="single"/>
        <w:left w:color="auto" w:space="10" w:sz="4" w:val="single"/>
        <w:bottom w:color="auto" w:space="10" w:sz="4" w:val="single"/>
        <w:right w:color="auto" w:space="10" w:sz="4" w:val="single"/>
      </w:pBdr>
      <w:shd w:color="auto" w:fill="FFFFFF" w:val="clear"/>
      <w:spacing w:after="156" w:before="156"/>
      <w:ind w:left="240" w:right="240"/>
    </w:pPr>
    <w:rPr>
      <w:i/>
    </w:rPr>
  </w:style>
  <w:style w:customStyle="1" w:styleId="Viktigast" w:type="paragraph">
    <w:name w:val="Viktigast"/>
    <w:basedOn w:val="BodyText"/>
    <w:qFormat/>
    <w:pPr>
      <w:pBdr>
        <w:top w:color="auto" w:space="10" w:sz="4" w:val="single"/>
        <w:left w:color="auto" w:space="10" w:sz="4" w:val="single"/>
        <w:bottom w:color="auto" w:space="10" w:sz="4" w:val="single"/>
        <w:right w:color="auto" w:space="10" w:sz="4" w:val="single"/>
      </w:pBdr>
      <w:shd w:color="auto" w:fill="EDB9AA" w:val="clear"/>
      <w:spacing w:after="40" w:before="40"/>
      <w:ind w:left="240" w:right="240"/>
    </w:p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b/>
      <w:color w:val="008000"/>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color w:val="008000"/>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customStyle="1" w:styleId="SaGorDu" w:type="paragraph">
    <w:name w:val="Så gör du"/>
    <w:basedOn w:val="BodyText"/>
    <w:qFormat/>
    <w:pPr>
      <w:pBdr>
        <w:top w:color="auto" w:space="10" w:sz="4" w:val="single"/>
        <w:left w:color="auto" w:space="10" w:sz="4" w:val="single"/>
        <w:bottom w:color="auto" w:space="10" w:sz="4" w:val="single"/>
        <w:right w:color="auto" w:space="10" w:sz="4" w:val="single"/>
      </w:pBdr>
      <w:shd w:color="auto" w:fill="F2F2F2" w:val="clear"/>
      <w:spacing w:after="40" w:before="40"/>
      <w:ind w:left="240" w:right="240"/>
    </w:pPr>
  </w:style>
  <w:style w:customStyle="1" w:styleId="SeUpp" w:type="paragraph">
    <w:name w:val="Se upp"/>
    <w:basedOn w:val="BodyText"/>
    <w:qFormat/>
    <w:pPr>
      <w:pBdr>
        <w:top w:color="auto" w:space="10" w:sz="4" w:val="single"/>
        <w:left w:color="auto" w:space="10" w:sz="4" w:val="single"/>
        <w:bottom w:color="auto" w:space="10" w:sz="4" w:val="single"/>
        <w:right w:color="auto" w:space="10" w:sz="4" w:val="single"/>
      </w:pBdr>
      <w:shd w:color="auto" w:fill="FFF4C2" w:val="clear"/>
      <w:spacing w:after="40" w:before="40"/>
      <w:ind w:left="240" w:righ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196</Words>
  <Characters>929</Characters>
  <Application>Microsoft Office Word</Application>
  <DocSecurity>0</DocSecurity>
  <Lines>37</Lines>
  <Paragraphs>37</Paragraphs>
  <ScaleCrop>false</ScaleCrop>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2026-09-27T18:48:55Z</dcterms:created>
  <dcterms:modified xsi:type="dcterms:W3CDTF">2026-09-27T18:48:55Z</dcterms:modified>
</cp:coreProperties>
</file>

<file path=docProps/custom.xml><?xml version="1.0" encoding="utf-8"?>
<Properties xmlns="http://schemas.openxmlformats.org/officeDocument/2006/custom-properties" xmlns:vt="http://schemas.openxmlformats.org/officeDocument/2006/docPropsVTypes"/>
</file>